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3FD97" w14:textId="39D32B6B" w:rsidR="00C7233E" w:rsidRPr="00914164" w:rsidRDefault="006D2687" w:rsidP="00C7233E">
      <w:pPr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914164">
        <w:rPr>
          <w:rFonts w:cstheme="minorHAnsi"/>
          <w:b/>
          <w:bCs/>
          <w:noProof/>
          <w:color w:val="181818"/>
          <w:spacing w:val="8"/>
          <w:sz w:val="36"/>
          <w:szCs w:val="36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7D180A10" wp14:editId="00E979E8">
                <wp:simplePos x="0" y="0"/>
                <wp:positionH relativeFrom="margin">
                  <wp:posOffset>5281930</wp:posOffset>
                </wp:positionH>
                <wp:positionV relativeFrom="paragraph">
                  <wp:posOffset>-555743</wp:posOffset>
                </wp:positionV>
                <wp:extent cx="4475569" cy="2668772"/>
                <wp:effectExtent l="0" t="0" r="2032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569" cy="26687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D47BF" w14:textId="404C248D" w:rsidR="00960D85" w:rsidRDefault="00960D85" w:rsidP="007B2A2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0039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Assessment</w:t>
                            </w:r>
                          </w:p>
                          <w:p w14:paraId="33D9F5E8" w14:textId="0C59FCF2" w:rsidR="000A153E" w:rsidRDefault="000A153E" w:rsidP="000A153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To be able to identify a variety of materials and sort them according to a variety of criteria</w:t>
                            </w:r>
                          </w:p>
                          <w:p w14:paraId="73497766" w14:textId="7F4CF72C" w:rsidR="000A153E" w:rsidRDefault="000A153E" w:rsidP="000A153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To be able to identify natural and man-made materials.</w:t>
                            </w:r>
                          </w:p>
                          <w:p w14:paraId="46B341A7" w14:textId="5805E124" w:rsidR="000A153E" w:rsidRDefault="000A153E" w:rsidP="000A153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To identify that some materials can change shape by squashing, bending, stretching and twisting, and others can’t.</w:t>
                            </w:r>
                          </w:p>
                          <w:p w14:paraId="749B14B7" w14:textId="5BFD74BA" w:rsidR="000A153E" w:rsidRDefault="000A153E" w:rsidP="000A153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To identify the suitability of metal and plastic for a variety of purposes</w:t>
                            </w:r>
                          </w:p>
                          <w:p w14:paraId="2573EFC5" w14:textId="50EF0DD1" w:rsidR="000A153E" w:rsidRDefault="000A153E" w:rsidP="000A153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To identify different products that can be made from wood and their features and purposes.</w:t>
                            </w:r>
                          </w:p>
                          <w:p w14:paraId="7DF1D999" w14:textId="4D5803F8" w:rsidR="000A153E" w:rsidRDefault="000A153E" w:rsidP="000A153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To identify different materials that are used for the same product.</w:t>
                            </w:r>
                          </w:p>
                          <w:p w14:paraId="449D1277" w14:textId="12B7CFB4" w:rsidR="000A153E" w:rsidRPr="000A153E" w:rsidRDefault="000A153E" w:rsidP="000A153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t>To identify material inventions and discoveries.</w:t>
                            </w:r>
                          </w:p>
                          <w:p w14:paraId="7705433E" w14:textId="77777777" w:rsidR="000A153E" w:rsidRPr="00B42AD0" w:rsidRDefault="000A153E" w:rsidP="000A153E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13D66AA" w14:textId="37390F2F" w:rsidR="00B42AD0" w:rsidRPr="00B42AD0" w:rsidRDefault="00B42AD0" w:rsidP="00B42AD0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7CCF7E" w14:textId="2530F309" w:rsidR="007B6BAE" w:rsidRDefault="007B6BAE" w:rsidP="0046190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E8728A" w14:textId="77777777" w:rsidR="007B6BAE" w:rsidRDefault="007B6BAE" w:rsidP="0046190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0B7495" w14:textId="77777777" w:rsidR="007B6BAE" w:rsidRPr="0046190F" w:rsidRDefault="007B6BAE" w:rsidP="0046190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809F26" w14:textId="492136D0" w:rsidR="0046190F" w:rsidRDefault="0046190F" w:rsidP="0046190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F5F89F" w14:textId="2E79EB42" w:rsidR="0046190F" w:rsidRDefault="0046190F" w:rsidP="00A76A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7AC7DD" w14:textId="495250D6" w:rsidR="00960D85" w:rsidRDefault="00960D85" w:rsidP="00A76A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F3FCA1" w14:textId="77777777" w:rsidR="00960D85" w:rsidRPr="001455EF" w:rsidRDefault="00960D85" w:rsidP="00A76A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80A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9pt;margin-top:-43.75pt;width:352.4pt;height:210.15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" fillcolor="white [3201]" strokecolor="black [3213]" strokeweight="1pt">
                <v:textbox>
                  <w:txbxContent>
                    <w:p w14:paraId="34DD47BF" w14:textId="404C248D" w:rsidR="00960D85" w:rsidRDefault="00960D85" w:rsidP="007B2A2E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0039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Assessment</w:t>
                      </w:r>
                    </w:p>
                    <w:p w14:paraId="33D9F5E8" w14:textId="0C59FCF2" w:rsidR="000A153E" w:rsidRDefault="000A153E" w:rsidP="000A153E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To be able to identify a variety of materials and sort them according to a variety of criteria</w:t>
                      </w:r>
                    </w:p>
                    <w:p w14:paraId="73497766" w14:textId="7F4CF72C" w:rsidR="000A153E" w:rsidRDefault="000A153E" w:rsidP="000A153E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To be able to identify natural and man-made materials.</w:t>
                      </w:r>
                    </w:p>
                    <w:p w14:paraId="46B341A7" w14:textId="5805E124" w:rsidR="000A153E" w:rsidRDefault="000A153E" w:rsidP="000A153E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To identify that some materials can change shape by squashing, bending, stretching and twisting, and others can’t.</w:t>
                      </w:r>
                    </w:p>
                    <w:p w14:paraId="749B14B7" w14:textId="5BFD74BA" w:rsidR="000A153E" w:rsidRDefault="000A153E" w:rsidP="000A153E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To identify the suitability of metal and plastic for a variety of purposes</w:t>
                      </w:r>
                    </w:p>
                    <w:p w14:paraId="2573EFC5" w14:textId="50EF0DD1" w:rsidR="000A153E" w:rsidRDefault="000A153E" w:rsidP="000A153E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To identify different products that can be made from wood and their features and purposes.</w:t>
                      </w:r>
                    </w:p>
                    <w:p w14:paraId="7DF1D999" w14:textId="4D5803F8" w:rsidR="000A153E" w:rsidRDefault="000A153E" w:rsidP="000A153E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To identify different materials that are used for the same product.</w:t>
                      </w:r>
                    </w:p>
                    <w:p w14:paraId="449D1277" w14:textId="12B7CFB4" w:rsidR="000A153E" w:rsidRPr="000A153E" w:rsidRDefault="000A153E" w:rsidP="000A153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  <w:sz w:val="20"/>
                        </w:rPr>
                      </w:pPr>
                      <w:r>
                        <w:t>To identify material inventions and discoveries.</w:t>
                      </w:r>
                    </w:p>
                    <w:p w14:paraId="7705433E" w14:textId="77777777" w:rsidR="000A153E" w:rsidRPr="00B42AD0" w:rsidRDefault="000A153E" w:rsidP="000A153E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</w:p>
                    <w:p w14:paraId="313D66AA" w14:textId="37390F2F" w:rsidR="00B42AD0" w:rsidRPr="00B42AD0" w:rsidRDefault="00B42AD0" w:rsidP="00B42AD0">
                      <w:pPr>
                        <w:ind w:left="360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</w:p>
                    <w:p w14:paraId="4E7CCF7E" w14:textId="2530F309" w:rsidR="007B6BAE" w:rsidRDefault="007B6BAE" w:rsidP="0046190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61E8728A" w14:textId="77777777" w:rsidR="007B6BAE" w:rsidRDefault="007B6BAE" w:rsidP="0046190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7B0B7495" w14:textId="77777777" w:rsidR="007B6BAE" w:rsidRPr="0046190F" w:rsidRDefault="007B6BAE" w:rsidP="0046190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0809F26" w14:textId="492136D0" w:rsidR="0046190F" w:rsidRDefault="0046190F" w:rsidP="0046190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F5F89F" w14:textId="2E79EB42" w:rsidR="0046190F" w:rsidRDefault="0046190F" w:rsidP="00A76AAF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687AC7DD" w14:textId="495250D6" w:rsidR="00960D85" w:rsidRDefault="00960D85" w:rsidP="00A76AAF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75F3FCA1" w14:textId="77777777" w:rsidR="00960D85" w:rsidRPr="001455EF" w:rsidRDefault="00960D85" w:rsidP="00A76AAF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1D8" w:rsidRPr="00914164">
        <w:rPr>
          <w:rFonts w:cstheme="minorHAnsi"/>
          <w:b/>
          <w:bCs/>
          <w:noProof/>
          <w:color w:val="181818"/>
          <w:spacing w:val="8"/>
          <w:shd w:val="clear" w:color="auto" w:fill="FFFFFF"/>
          <w:lang w:eastAsia="en-GB"/>
        </w:rPr>
        <w:drawing>
          <wp:anchor distT="0" distB="0" distL="114300" distR="114300" simplePos="0" relativeHeight="251653120" behindDoc="0" locked="0" layoutInCell="1" allowOverlap="1" wp14:anchorId="00DFF66F" wp14:editId="390393E3">
            <wp:simplePos x="0" y="0"/>
            <wp:positionH relativeFrom="margin">
              <wp:posOffset>9227820</wp:posOffset>
            </wp:positionH>
            <wp:positionV relativeFrom="paragraph">
              <wp:posOffset>-931545</wp:posOffset>
            </wp:positionV>
            <wp:extent cx="883920" cy="951230"/>
            <wp:effectExtent l="0" t="0" r="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11D8" w:rsidRPr="00914164">
        <w:rPr>
          <w:rFonts w:cstheme="minorHAnsi"/>
          <w:b/>
          <w:bCs/>
          <w:noProof/>
          <w:color w:val="181818"/>
          <w:spacing w:val="8"/>
          <w:shd w:val="clear" w:color="auto" w:fill="FFFFFF"/>
          <w:lang w:eastAsia="en-GB"/>
        </w:rPr>
        <w:drawing>
          <wp:anchor distT="0" distB="0" distL="114300" distR="114300" simplePos="0" relativeHeight="251654144" behindDoc="0" locked="0" layoutInCell="1" allowOverlap="1" wp14:anchorId="00DFF66F" wp14:editId="390393E3">
            <wp:simplePos x="0" y="0"/>
            <wp:positionH relativeFrom="margin">
              <wp:posOffset>9227820</wp:posOffset>
            </wp:positionH>
            <wp:positionV relativeFrom="paragraph">
              <wp:posOffset>-931545</wp:posOffset>
            </wp:positionV>
            <wp:extent cx="883920" cy="9512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4164" w:rsidRPr="00914164">
        <w:rPr>
          <w:rFonts w:ascii="Century Gothic" w:eastAsia="Times New Roman" w:hAnsi="Century Gothic" w:cs="Times New Roman"/>
          <w:b/>
          <w:bCs/>
          <w:lang w:eastAsia="en-GB"/>
        </w:rPr>
        <w:t>Key Vocabulary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6095"/>
      </w:tblGrid>
      <w:tr w:rsidR="00914164" w14:paraId="2DA0CD5F" w14:textId="77777777" w:rsidTr="000A153E">
        <w:trPr>
          <w:trHeight w:val="416"/>
        </w:trPr>
        <w:tc>
          <w:tcPr>
            <w:tcW w:w="2122" w:type="dxa"/>
          </w:tcPr>
          <w:p w14:paraId="29C8ED96" w14:textId="7656823D" w:rsidR="00914164" w:rsidRPr="000A153E" w:rsidRDefault="000A153E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  <w:t>Stretching</w:t>
            </w:r>
          </w:p>
        </w:tc>
        <w:tc>
          <w:tcPr>
            <w:tcW w:w="6095" w:type="dxa"/>
          </w:tcPr>
          <w:p w14:paraId="1C4F69F6" w14:textId="14F7A860" w:rsidR="00914164" w:rsidRPr="000A153E" w:rsidRDefault="000A153E" w:rsidP="00914164">
            <w:pPr>
              <w:rPr>
                <w:rFonts w:ascii="Century Gothic" w:eastAsia="Times New Roman" w:hAnsi="Century Gothic" w:cs="Times New Roman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sz w:val="20"/>
                <w:lang w:eastAsia="en-GB"/>
              </w:rPr>
              <w:t>Is to change shape by pulling it to make it longer or wider.</w:t>
            </w:r>
          </w:p>
        </w:tc>
      </w:tr>
      <w:tr w:rsidR="00914164" w14:paraId="5503E87D" w14:textId="77777777" w:rsidTr="00071AE3">
        <w:tc>
          <w:tcPr>
            <w:tcW w:w="2122" w:type="dxa"/>
          </w:tcPr>
          <w:p w14:paraId="0CF38889" w14:textId="0FCE5762" w:rsidR="00914164" w:rsidRPr="000A153E" w:rsidRDefault="000A153E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  <w:t>Squashing</w:t>
            </w:r>
          </w:p>
        </w:tc>
        <w:tc>
          <w:tcPr>
            <w:tcW w:w="6095" w:type="dxa"/>
          </w:tcPr>
          <w:p w14:paraId="75C9AD22" w14:textId="575ACFA2" w:rsidR="00914164" w:rsidRPr="000A153E" w:rsidRDefault="000A153E" w:rsidP="00914164">
            <w:pPr>
              <w:rPr>
                <w:rFonts w:ascii="Century Gothic" w:eastAsia="Times New Roman" w:hAnsi="Century Gothic" w:cs="Times New Roman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sz w:val="20"/>
                <w:lang w:eastAsia="en-GB"/>
              </w:rPr>
              <w:t>Is pushing things closely together.</w:t>
            </w:r>
          </w:p>
        </w:tc>
      </w:tr>
      <w:tr w:rsidR="00914164" w14:paraId="217CCE9F" w14:textId="77777777" w:rsidTr="000A153E">
        <w:trPr>
          <w:trHeight w:val="437"/>
        </w:trPr>
        <w:tc>
          <w:tcPr>
            <w:tcW w:w="2122" w:type="dxa"/>
          </w:tcPr>
          <w:p w14:paraId="11FAD60F" w14:textId="62F6F758" w:rsidR="00914164" w:rsidRPr="000A153E" w:rsidRDefault="000A153E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  <w:t>Bending</w:t>
            </w:r>
          </w:p>
        </w:tc>
        <w:tc>
          <w:tcPr>
            <w:tcW w:w="6095" w:type="dxa"/>
          </w:tcPr>
          <w:p w14:paraId="5EF2BE56" w14:textId="4F5BA262" w:rsidR="00914164" w:rsidRPr="000A153E" w:rsidRDefault="000A153E" w:rsidP="00914164">
            <w:pPr>
              <w:rPr>
                <w:rFonts w:ascii="Century Gothic" w:eastAsia="Times New Roman" w:hAnsi="Century Gothic" w:cs="Times New Roman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sz w:val="20"/>
                <w:lang w:eastAsia="en-GB"/>
              </w:rPr>
              <w:t>Is changing the shape and direction of something.</w:t>
            </w:r>
          </w:p>
        </w:tc>
      </w:tr>
      <w:tr w:rsidR="00914164" w14:paraId="383CB23D" w14:textId="77777777" w:rsidTr="00071AE3">
        <w:tc>
          <w:tcPr>
            <w:tcW w:w="2122" w:type="dxa"/>
          </w:tcPr>
          <w:p w14:paraId="4C0F7A62" w14:textId="0DA389D4" w:rsidR="00914164" w:rsidRPr="000A153E" w:rsidRDefault="000A153E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  <w:t>Twisting</w:t>
            </w:r>
          </w:p>
        </w:tc>
        <w:tc>
          <w:tcPr>
            <w:tcW w:w="6095" w:type="dxa"/>
          </w:tcPr>
          <w:p w14:paraId="08D6EC87" w14:textId="36B8038A" w:rsidR="00914164" w:rsidRPr="000A153E" w:rsidRDefault="000A153E" w:rsidP="00914164">
            <w:pPr>
              <w:rPr>
                <w:rFonts w:ascii="Century Gothic" w:eastAsia="Times New Roman" w:hAnsi="Century Gothic" w:cs="Times New Roman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sz w:val="20"/>
                <w:lang w:eastAsia="en-GB"/>
              </w:rPr>
              <w:t>Moving one part clockwise and the other part anticlockwise.</w:t>
            </w:r>
          </w:p>
        </w:tc>
      </w:tr>
      <w:tr w:rsidR="00914164" w14:paraId="6FE7BD15" w14:textId="77777777" w:rsidTr="00071AE3">
        <w:tc>
          <w:tcPr>
            <w:tcW w:w="2122" w:type="dxa"/>
          </w:tcPr>
          <w:p w14:paraId="0B8E94AC" w14:textId="79613B5C" w:rsidR="00071AE3" w:rsidRPr="000A153E" w:rsidRDefault="000A153E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  <w:t>John Dunlop</w:t>
            </w:r>
          </w:p>
        </w:tc>
        <w:tc>
          <w:tcPr>
            <w:tcW w:w="6095" w:type="dxa"/>
          </w:tcPr>
          <w:p w14:paraId="77EA3B09" w14:textId="6539400A" w:rsidR="00914164" w:rsidRPr="000A153E" w:rsidRDefault="000A153E" w:rsidP="005E2297">
            <w:pPr>
              <w:rPr>
                <w:rFonts w:ascii="Century Gothic" w:eastAsia="Times New Roman" w:hAnsi="Century Gothic" w:cs="Times New Roman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sz w:val="20"/>
                <w:lang w:eastAsia="en-GB"/>
              </w:rPr>
              <w:t>A person who improved the tyres on cars. You may see tyres with Dunlop on them.</w:t>
            </w:r>
          </w:p>
        </w:tc>
      </w:tr>
      <w:tr w:rsidR="00914164" w14:paraId="7B0758E7" w14:textId="77777777" w:rsidTr="00071AE3">
        <w:tc>
          <w:tcPr>
            <w:tcW w:w="2122" w:type="dxa"/>
          </w:tcPr>
          <w:p w14:paraId="284DAF5D" w14:textId="24913416" w:rsidR="00914164" w:rsidRPr="000A153E" w:rsidRDefault="000A153E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  <w:t>Charles Macintosh</w:t>
            </w:r>
          </w:p>
        </w:tc>
        <w:tc>
          <w:tcPr>
            <w:tcW w:w="6095" w:type="dxa"/>
          </w:tcPr>
          <w:p w14:paraId="474D4971" w14:textId="4DA80F53" w:rsidR="00914164" w:rsidRPr="000A153E" w:rsidRDefault="000A153E" w:rsidP="00914164">
            <w:pPr>
              <w:rPr>
                <w:rFonts w:ascii="Century Gothic" w:eastAsia="Times New Roman" w:hAnsi="Century Gothic" w:cs="Times New Roman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sz w:val="20"/>
                <w:lang w:eastAsia="en-GB"/>
              </w:rPr>
              <w:t>He invented mackintoshes which was special type of coat.</w:t>
            </w:r>
          </w:p>
        </w:tc>
      </w:tr>
      <w:tr w:rsidR="00914164" w14:paraId="39ECCEBB" w14:textId="77777777" w:rsidTr="00071AE3">
        <w:tc>
          <w:tcPr>
            <w:tcW w:w="2122" w:type="dxa"/>
          </w:tcPr>
          <w:p w14:paraId="63EA827D" w14:textId="330F6BCD" w:rsidR="00914164" w:rsidRPr="000A153E" w:rsidRDefault="000A153E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  <w:t xml:space="preserve">Materials </w:t>
            </w:r>
          </w:p>
        </w:tc>
        <w:tc>
          <w:tcPr>
            <w:tcW w:w="6095" w:type="dxa"/>
          </w:tcPr>
          <w:p w14:paraId="369CD6E5" w14:textId="7BEB6921" w:rsidR="00914164" w:rsidRPr="000A153E" w:rsidRDefault="000A153E" w:rsidP="00914164">
            <w:pPr>
              <w:rPr>
                <w:rFonts w:ascii="Century Gothic" w:eastAsia="Times New Roman" w:hAnsi="Century Gothic" w:cs="Times New Roman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sz w:val="20"/>
                <w:lang w:eastAsia="en-GB"/>
              </w:rPr>
              <w:t xml:space="preserve">What things are made </w:t>
            </w:r>
            <w:proofErr w:type="gramStart"/>
            <w:r w:rsidRPr="000A153E">
              <w:rPr>
                <w:rFonts w:ascii="Century Gothic" w:eastAsia="Times New Roman" w:hAnsi="Century Gothic" w:cs="Times New Roman"/>
                <w:sz w:val="20"/>
                <w:lang w:eastAsia="en-GB"/>
              </w:rPr>
              <w:t>from.</w:t>
            </w:r>
            <w:proofErr w:type="gramEnd"/>
          </w:p>
        </w:tc>
      </w:tr>
      <w:tr w:rsidR="00B42AD0" w14:paraId="521F1F12" w14:textId="77777777" w:rsidTr="00071AE3">
        <w:tc>
          <w:tcPr>
            <w:tcW w:w="2122" w:type="dxa"/>
          </w:tcPr>
          <w:p w14:paraId="246DEBDB" w14:textId="5B7A5469" w:rsidR="00B42AD0" w:rsidRPr="000A153E" w:rsidRDefault="000A153E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  <w:t xml:space="preserve">Absorbent </w:t>
            </w:r>
          </w:p>
        </w:tc>
        <w:tc>
          <w:tcPr>
            <w:tcW w:w="6095" w:type="dxa"/>
          </w:tcPr>
          <w:p w14:paraId="27FDE3F6" w14:textId="0153A609" w:rsidR="000A153E" w:rsidRPr="000A153E" w:rsidRDefault="000A153E" w:rsidP="00914164">
            <w:pPr>
              <w:rPr>
                <w:rFonts w:ascii="Century Gothic" w:eastAsia="Times New Roman" w:hAnsi="Century Gothic" w:cs="Times New Roman"/>
                <w:sz w:val="20"/>
                <w:lang w:eastAsia="en-GB"/>
              </w:rPr>
            </w:pPr>
            <w:r w:rsidRPr="000A153E">
              <w:rPr>
                <w:rFonts w:ascii="Century Gothic" w:eastAsia="Times New Roman" w:hAnsi="Century Gothic" w:cs="Times New Roman"/>
                <w:sz w:val="20"/>
                <w:lang w:eastAsia="en-GB"/>
              </w:rPr>
              <w:t>Different types of material that can soak up liquid.</w:t>
            </w:r>
          </w:p>
        </w:tc>
      </w:tr>
      <w:tr w:rsidR="000A153E" w14:paraId="0D67FBB1" w14:textId="77777777" w:rsidTr="00071AE3">
        <w:tc>
          <w:tcPr>
            <w:tcW w:w="2122" w:type="dxa"/>
          </w:tcPr>
          <w:p w14:paraId="39051892" w14:textId="67960655" w:rsidR="000A153E" w:rsidRPr="000A153E" w:rsidRDefault="000A153E" w:rsidP="000A153E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sz w:val="20"/>
                <w:lang w:eastAsia="en-GB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bendy</w:t>
            </w:r>
          </w:p>
        </w:tc>
        <w:tc>
          <w:tcPr>
            <w:tcW w:w="6095" w:type="dxa"/>
          </w:tcPr>
          <w:p w14:paraId="138C6E16" w14:textId="017DCDCA" w:rsidR="000A153E" w:rsidRPr="000A153E" w:rsidRDefault="000A153E" w:rsidP="000A153E">
            <w:pPr>
              <w:rPr>
                <w:rFonts w:ascii="Century Gothic" w:eastAsia="Times New Roman" w:hAnsi="Century Gothic" w:cs="Times New Roman"/>
                <w:sz w:val="20"/>
                <w:lang w:eastAsia="en-GB"/>
              </w:rPr>
            </w:pPr>
            <w:r w:rsidRPr="000A153E">
              <w:rPr>
                <w:rFonts w:ascii="Century Gothic" w:hAnsi="Century Gothic"/>
                <w:b/>
                <w:color w:val="0070C0"/>
                <w:sz w:val="20"/>
              </w:rPr>
              <w:t>Bendy</w:t>
            </w:r>
            <w:r w:rsidRPr="000A153E">
              <w:rPr>
                <w:rFonts w:ascii="Century Gothic" w:hAnsi="Century Gothic"/>
                <w:sz w:val="20"/>
              </w:rPr>
              <w:t xml:space="preserve"> things can be bent easily into a curved or folded shape.</w:t>
            </w:r>
          </w:p>
        </w:tc>
      </w:tr>
      <w:tr w:rsidR="000A153E" w14:paraId="28BD1C60" w14:textId="77777777" w:rsidTr="00071AE3">
        <w:tc>
          <w:tcPr>
            <w:tcW w:w="2122" w:type="dxa"/>
          </w:tcPr>
          <w:p w14:paraId="720BC731" w14:textId="79F65FCB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dull</w:t>
            </w:r>
          </w:p>
        </w:tc>
        <w:tc>
          <w:tcPr>
            <w:tcW w:w="6095" w:type="dxa"/>
          </w:tcPr>
          <w:p w14:paraId="48E588C7" w14:textId="7BC5F58A" w:rsidR="000A153E" w:rsidRPr="000A153E" w:rsidRDefault="000A153E" w:rsidP="000A153E">
            <w:pPr>
              <w:rPr>
                <w:rFonts w:ascii="Century Gothic" w:hAnsi="Century Gothic"/>
                <w:b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sz w:val="20"/>
              </w:rPr>
              <w:t>Doesn’t reflect light. Doesn’t look bright or shiny.</w:t>
            </w:r>
          </w:p>
        </w:tc>
      </w:tr>
      <w:tr w:rsidR="000A153E" w14:paraId="46993133" w14:textId="77777777" w:rsidTr="00071AE3">
        <w:tc>
          <w:tcPr>
            <w:tcW w:w="2122" w:type="dxa"/>
          </w:tcPr>
          <w:p w14:paraId="4A869A07" w14:textId="7E01460B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hard</w:t>
            </w:r>
          </w:p>
        </w:tc>
        <w:tc>
          <w:tcPr>
            <w:tcW w:w="6095" w:type="dxa"/>
          </w:tcPr>
          <w:p w14:paraId="28CFCA86" w14:textId="11E91001" w:rsidR="000A153E" w:rsidRPr="000A153E" w:rsidRDefault="000A153E" w:rsidP="000A153E">
            <w:pPr>
              <w:rPr>
                <w:rFonts w:ascii="Century Gothic" w:hAnsi="Century Gothic"/>
                <w:sz w:val="20"/>
              </w:rPr>
            </w:pPr>
            <w:r w:rsidRPr="000A153E">
              <w:rPr>
                <w:rFonts w:ascii="Century Gothic" w:hAnsi="Century Gothic"/>
                <w:sz w:val="20"/>
              </w:rPr>
              <w:t>Not easily broken or bent.</w:t>
            </w:r>
          </w:p>
        </w:tc>
      </w:tr>
      <w:tr w:rsidR="000A153E" w14:paraId="36A46D76" w14:textId="77777777" w:rsidTr="00071AE3">
        <w:tc>
          <w:tcPr>
            <w:tcW w:w="2122" w:type="dxa"/>
          </w:tcPr>
          <w:p w14:paraId="75B2613E" w14:textId="5D082155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not absorbent</w:t>
            </w:r>
          </w:p>
        </w:tc>
        <w:tc>
          <w:tcPr>
            <w:tcW w:w="6095" w:type="dxa"/>
          </w:tcPr>
          <w:p w14:paraId="57496B40" w14:textId="1BF38F13" w:rsidR="000A153E" w:rsidRPr="000A153E" w:rsidRDefault="000A153E" w:rsidP="000A153E">
            <w:pPr>
              <w:rPr>
                <w:rFonts w:ascii="Century Gothic" w:hAnsi="Century Gothic"/>
                <w:b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sz w:val="20"/>
              </w:rPr>
              <w:t xml:space="preserve">If something is </w:t>
            </w:r>
            <w:r w:rsidRPr="000A153E">
              <w:rPr>
                <w:rFonts w:ascii="Century Gothic" w:hAnsi="Century Gothic"/>
                <w:b/>
                <w:color w:val="0070C0"/>
                <w:sz w:val="20"/>
              </w:rPr>
              <w:t>not absorbent</w:t>
            </w:r>
            <w:r w:rsidRPr="000A153E">
              <w:rPr>
                <w:rFonts w:ascii="Century Gothic" w:hAnsi="Century Gothic"/>
                <w:sz w:val="20"/>
              </w:rPr>
              <w:t>, it does not soak up liquid.</w:t>
            </w:r>
          </w:p>
        </w:tc>
      </w:tr>
      <w:tr w:rsidR="000A153E" w14:paraId="34A2A226" w14:textId="77777777" w:rsidTr="00071AE3">
        <w:tc>
          <w:tcPr>
            <w:tcW w:w="2122" w:type="dxa"/>
          </w:tcPr>
          <w:p w14:paraId="4183719F" w14:textId="5E336BA3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not bendy</w:t>
            </w:r>
          </w:p>
        </w:tc>
        <w:tc>
          <w:tcPr>
            <w:tcW w:w="6095" w:type="dxa"/>
          </w:tcPr>
          <w:p w14:paraId="6AAAC709" w14:textId="75B53244" w:rsidR="000A153E" w:rsidRPr="000A153E" w:rsidRDefault="000A153E" w:rsidP="000A153E">
            <w:pPr>
              <w:rPr>
                <w:rFonts w:ascii="Century Gothic" w:hAnsi="Century Gothic"/>
                <w:sz w:val="20"/>
              </w:rPr>
            </w:pPr>
            <w:r w:rsidRPr="000A153E">
              <w:rPr>
                <w:rFonts w:ascii="Century Gothic" w:hAnsi="Century Gothic"/>
                <w:sz w:val="20"/>
              </w:rPr>
              <w:t xml:space="preserve">If something is </w:t>
            </w:r>
            <w:r w:rsidRPr="000A153E">
              <w:rPr>
                <w:rFonts w:ascii="Century Gothic" w:hAnsi="Century Gothic"/>
                <w:b/>
                <w:color w:val="0070C0"/>
                <w:sz w:val="20"/>
              </w:rPr>
              <w:t>not bendy</w:t>
            </w:r>
            <w:r w:rsidRPr="000A153E">
              <w:rPr>
                <w:rFonts w:ascii="Century Gothic" w:hAnsi="Century Gothic"/>
                <w:sz w:val="20"/>
              </w:rPr>
              <w:t>, it can’t be bent easily into a curved or folded shape.</w:t>
            </w:r>
          </w:p>
        </w:tc>
      </w:tr>
      <w:tr w:rsidR="000A153E" w14:paraId="65EF61EB" w14:textId="77777777" w:rsidTr="00071AE3">
        <w:tc>
          <w:tcPr>
            <w:tcW w:w="2122" w:type="dxa"/>
          </w:tcPr>
          <w:p w14:paraId="4795DACC" w14:textId="2B8C5029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not waterproof</w:t>
            </w:r>
          </w:p>
        </w:tc>
        <w:tc>
          <w:tcPr>
            <w:tcW w:w="6095" w:type="dxa"/>
          </w:tcPr>
          <w:p w14:paraId="5AF78D2A" w14:textId="40EBFBED" w:rsidR="000A153E" w:rsidRPr="000A153E" w:rsidRDefault="000A153E" w:rsidP="000A153E">
            <w:pPr>
              <w:rPr>
                <w:rFonts w:ascii="Century Gothic" w:hAnsi="Century Gothic"/>
                <w:sz w:val="20"/>
              </w:rPr>
            </w:pPr>
            <w:r w:rsidRPr="000A153E">
              <w:rPr>
                <w:rFonts w:ascii="Century Gothic" w:hAnsi="Century Gothic"/>
                <w:b/>
                <w:color w:val="0070C0"/>
                <w:sz w:val="20"/>
              </w:rPr>
              <w:t>Not waterproof materials</w:t>
            </w:r>
            <w:r w:rsidRPr="000A153E">
              <w:rPr>
                <w:rFonts w:ascii="Century Gothic" w:hAnsi="Century Gothic"/>
                <w:color w:val="0070C0"/>
                <w:sz w:val="20"/>
              </w:rPr>
              <w:t xml:space="preserve"> </w:t>
            </w:r>
            <w:r w:rsidRPr="000A153E">
              <w:rPr>
                <w:rFonts w:ascii="Century Gothic" w:hAnsi="Century Gothic"/>
                <w:sz w:val="20"/>
              </w:rPr>
              <w:t>let water in.</w:t>
            </w:r>
          </w:p>
        </w:tc>
      </w:tr>
      <w:tr w:rsidR="000A153E" w14:paraId="163C0F8A" w14:textId="77777777" w:rsidTr="00071AE3">
        <w:tc>
          <w:tcPr>
            <w:tcW w:w="2122" w:type="dxa"/>
          </w:tcPr>
          <w:p w14:paraId="3F6DC261" w14:textId="192CD1EA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object</w:t>
            </w:r>
          </w:p>
        </w:tc>
        <w:tc>
          <w:tcPr>
            <w:tcW w:w="6095" w:type="dxa"/>
          </w:tcPr>
          <w:p w14:paraId="70C6D090" w14:textId="677DBAFF" w:rsidR="000A153E" w:rsidRPr="000A153E" w:rsidRDefault="000A153E" w:rsidP="000A153E">
            <w:pPr>
              <w:rPr>
                <w:rFonts w:ascii="Century Gothic" w:hAnsi="Century Gothic"/>
                <w:b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color w:val="050505"/>
                <w:sz w:val="20"/>
              </w:rPr>
              <w:t>A thing that can be used. For example a door, chair, car, table are all objects.</w:t>
            </w:r>
          </w:p>
        </w:tc>
      </w:tr>
      <w:tr w:rsidR="000A153E" w14:paraId="041665CB" w14:textId="77777777" w:rsidTr="00071AE3">
        <w:tc>
          <w:tcPr>
            <w:tcW w:w="2122" w:type="dxa"/>
          </w:tcPr>
          <w:p w14:paraId="4A5A5CC6" w14:textId="6A4BDADC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opaque</w:t>
            </w:r>
          </w:p>
        </w:tc>
        <w:tc>
          <w:tcPr>
            <w:tcW w:w="6095" w:type="dxa"/>
          </w:tcPr>
          <w:p w14:paraId="07A5F0E0" w14:textId="7B181A03" w:rsidR="000A153E" w:rsidRPr="000A153E" w:rsidRDefault="000A153E" w:rsidP="000A153E">
            <w:pPr>
              <w:rPr>
                <w:rFonts w:ascii="Century Gothic" w:hAnsi="Century Gothic"/>
                <w:color w:val="050505"/>
                <w:sz w:val="20"/>
              </w:rPr>
            </w:pPr>
            <w:r w:rsidRPr="000A153E">
              <w:rPr>
                <w:rFonts w:ascii="Century Gothic" w:hAnsi="Century Gothic"/>
                <w:b/>
                <w:color w:val="0070C0"/>
                <w:sz w:val="20"/>
              </w:rPr>
              <w:t>Opaque objects</w:t>
            </w:r>
            <w:r w:rsidRPr="000A153E">
              <w:rPr>
                <w:rFonts w:ascii="Century Gothic" w:hAnsi="Century Gothic"/>
                <w:color w:val="0070C0"/>
                <w:sz w:val="20"/>
              </w:rPr>
              <w:t xml:space="preserve"> </w:t>
            </w:r>
            <w:r w:rsidRPr="000A153E">
              <w:rPr>
                <w:rFonts w:ascii="Century Gothic" w:hAnsi="Century Gothic"/>
                <w:sz w:val="20"/>
              </w:rPr>
              <w:t>can’t be seen through.</w:t>
            </w:r>
          </w:p>
        </w:tc>
      </w:tr>
      <w:tr w:rsidR="000A153E" w14:paraId="08D493F4" w14:textId="77777777" w:rsidTr="00071AE3">
        <w:tc>
          <w:tcPr>
            <w:tcW w:w="2122" w:type="dxa"/>
          </w:tcPr>
          <w:p w14:paraId="11DA9281" w14:textId="5E3C9B88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rigid</w:t>
            </w:r>
          </w:p>
        </w:tc>
        <w:tc>
          <w:tcPr>
            <w:tcW w:w="6095" w:type="dxa"/>
          </w:tcPr>
          <w:p w14:paraId="09331C62" w14:textId="56278A78" w:rsidR="000A153E" w:rsidRPr="000A153E" w:rsidRDefault="000A153E" w:rsidP="000A153E">
            <w:pPr>
              <w:rPr>
                <w:rFonts w:ascii="Century Gothic" w:hAnsi="Century Gothic"/>
                <w:b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sz w:val="20"/>
              </w:rPr>
              <w:t>Not able to be</w:t>
            </w:r>
            <w:r w:rsidRPr="000A153E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0A153E">
              <w:rPr>
                <w:rFonts w:ascii="Century Gothic" w:hAnsi="Century Gothic"/>
                <w:b/>
                <w:color w:val="0070C0"/>
                <w:sz w:val="20"/>
              </w:rPr>
              <w:t xml:space="preserve">bent </w:t>
            </w:r>
            <w:r w:rsidRPr="000A153E">
              <w:rPr>
                <w:rFonts w:ascii="Century Gothic" w:hAnsi="Century Gothic"/>
                <w:sz w:val="20"/>
              </w:rPr>
              <w:t>or moved.</w:t>
            </w:r>
          </w:p>
        </w:tc>
      </w:tr>
      <w:tr w:rsidR="000A153E" w14:paraId="7881FE0C" w14:textId="77777777" w:rsidTr="00071AE3">
        <w:tc>
          <w:tcPr>
            <w:tcW w:w="2122" w:type="dxa"/>
          </w:tcPr>
          <w:p w14:paraId="58C61770" w14:textId="2DFBF8DD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rough</w:t>
            </w:r>
          </w:p>
        </w:tc>
        <w:tc>
          <w:tcPr>
            <w:tcW w:w="6095" w:type="dxa"/>
          </w:tcPr>
          <w:p w14:paraId="427E0B3D" w14:textId="3686FC58" w:rsidR="000A153E" w:rsidRPr="000A153E" w:rsidRDefault="000A153E" w:rsidP="000A153E">
            <w:pPr>
              <w:rPr>
                <w:rFonts w:ascii="Century Gothic" w:hAnsi="Century Gothic"/>
                <w:sz w:val="20"/>
              </w:rPr>
            </w:pPr>
            <w:r w:rsidRPr="000A153E">
              <w:rPr>
                <w:rFonts w:ascii="Century Gothic" w:hAnsi="Century Gothic"/>
                <w:sz w:val="20"/>
              </w:rPr>
              <w:t xml:space="preserve">If something is </w:t>
            </w:r>
            <w:r w:rsidRPr="000A153E">
              <w:rPr>
                <w:rFonts w:ascii="Century Gothic" w:hAnsi="Century Gothic"/>
                <w:b/>
                <w:color w:val="0070C0"/>
                <w:sz w:val="20"/>
              </w:rPr>
              <w:t>rough</w:t>
            </w:r>
            <w:r w:rsidRPr="000A153E">
              <w:rPr>
                <w:rFonts w:ascii="Century Gothic" w:hAnsi="Century Gothic"/>
                <w:sz w:val="20"/>
              </w:rPr>
              <w:t>, it feels and looks uneven or bumpy.</w:t>
            </w:r>
          </w:p>
        </w:tc>
      </w:tr>
      <w:tr w:rsidR="000A153E" w14:paraId="62CECD38" w14:textId="77777777" w:rsidTr="00071AE3">
        <w:tc>
          <w:tcPr>
            <w:tcW w:w="2122" w:type="dxa"/>
          </w:tcPr>
          <w:p w14:paraId="4F16D6C5" w14:textId="32A3C2CC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shiny</w:t>
            </w:r>
          </w:p>
        </w:tc>
        <w:tc>
          <w:tcPr>
            <w:tcW w:w="6095" w:type="dxa"/>
          </w:tcPr>
          <w:p w14:paraId="3A3A1F48" w14:textId="4F74E3B3" w:rsidR="000A153E" w:rsidRPr="000A153E" w:rsidRDefault="000A153E" w:rsidP="000A153E">
            <w:pPr>
              <w:rPr>
                <w:rFonts w:ascii="Century Gothic" w:hAnsi="Century Gothic"/>
                <w:sz w:val="20"/>
              </w:rPr>
            </w:pPr>
            <w:r w:rsidRPr="000A153E">
              <w:rPr>
                <w:rFonts w:ascii="Century Gothic" w:hAnsi="Century Gothic"/>
                <w:color w:val="050505"/>
                <w:sz w:val="20"/>
              </w:rPr>
              <w:t>Reflects light easily.</w:t>
            </w:r>
          </w:p>
        </w:tc>
      </w:tr>
      <w:tr w:rsidR="000A153E" w14:paraId="47A173C7" w14:textId="77777777" w:rsidTr="00071AE3">
        <w:tc>
          <w:tcPr>
            <w:tcW w:w="2122" w:type="dxa"/>
          </w:tcPr>
          <w:p w14:paraId="3F732B43" w14:textId="17E36858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smooth</w:t>
            </w:r>
          </w:p>
        </w:tc>
        <w:tc>
          <w:tcPr>
            <w:tcW w:w="6095" w:type="dxa"/>
          </w:tcPr>
          <w:p w14:paraId="404F9204" w14:textId="0A26C3A6" w:rsidR="000A153E" w:rsidRPr="000A153E" w:rsidRDefault="000A153E" w:rsidP="000A153E">
            <w:pPr>
              <w:rPr>
                <w:rFonts w:ascii="Century Gothic" w:hAnsi="Century Gothic"/>
                <w:color w:val="050505"/>
                <w:sz w:val="20"/>
              </w:rPr>
            </w:pPr>
            <w:r w:rsidRPr="000A153E">
              <w:rPr>
                <w:rFonts w:ascii="Century Gothic" w:hAnsi="Century Gothic"/>
                <w:b/>
                <w:color w:val="0070C0"/>
                <w:sz w:val="20"/>
              </w:rPr>
              <w:t>Smooth objects</w:t>
            </w:r>
            <w:r w:rsidRPr="000A153E">
              <w:rPr>
                <w:rFonts w:ascii="Century Gothic" w:hAnsi="Century Gothic"/>
                <w:color w:val="0070C0"/>
                <w:sz w:val="20"/>
              </w:rPr>
              <w:t xml:space="preserve"> </w:t>
            </w:r>
            <w:r w:rsidRPr="000A153E">
              <w:rPr>
                <w:rFonts w:ascii="Century Gothic" w:hAnsi="Century Gothic"/>
                <w:color w:val="050505"/>
                <w:sz w:val="20"/>
              </w:rPr>
              <w:t>have no lumps or bumps.</w:t>
            </w:r>
          </w:p>
        </w:tc>
      </w:tr>
      <w:tr w:rsidR="000A153E" w14:paraId="7B92D052" w14:textId="77777777" w:rsidTr="00071AE3">
        <w:tc>
          <w:tcPr>
            <w:tcW w:w="2122" w:type="dxa"/>
          </w:tcPr>
          <w:p w14:paraId="0F1ED653" w14:textId="4A4ED845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soft</w:t>
            </w:r>
          </w:p>
        </w:tc>
        <w:tc>
          <w:tcPr>
            <w:tcW w:w="6095" w:type="dxa"/>
          </w:tcPr>
          <w:p w14:paraId="2D10E0F5" w14:textId="4DCB99EB" w:rsidR="000A153E" w:rsidRPr="000A153E" w:rsidRDefault="000A153E" w:rsidP="000A153E">
            <w:pPr>
              <w:rPr>
                <w:rFonts w:ascii="Century Gothic" w:hAnsi="Century Gothic"/>
                <w:b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sz w:val="20"/>
              </w:rPr>
              <w:t xml:space="preserve">If something is </w:t>
            </w:r>
            <w:r w:rsidRPr="000A153E">
              <w:rPr>
                <w:rFonts w:ascii="Century Gothic" w:hAnsi="Century Gothic"/>
                <w:b/>
                <w:color w:val="0070C0"/>
                <w:sz w:val="20"/>
              </w:rPr>
              <w:t>soft,</w:t>
            </w:r>
            <w:r w:rsidRPr="000A153E">
              <w:rPr>
                <w:rFonts w:ascii="Century Gothic" w:hAnsi="Century Gothic"/>
                <w:color w:val="0070C0"/>
                <w:sz w:val="20"/>
              </w:rPr>
              <w:t xml:space="preserve"> </w:t>
            </w:r>
            <w:r w:rsidRPr="000A153E">
              <w:rPr>
                <w:rFonts w:ascii="Century Gothic" w:hAnsi="Century Gothic"/>
                <w:sz w:val="20"/>
              </w:rPr>
              <w:t>it is easy to cut, fold or change the shape of.</w:t>
            </w:r>
          </w:p>
        </w:tc>
      </w:tr>
      <w:tr w:rsidR="000A153E" w14:paraId="18BD6E93" w14:textId="77777777" w:rsidTr="00071AE3">
        <w:tc>
          <w:tcPr>
            <w:tcW w:w="2122" w:type="dxa"/>
          </w:tcPr>
          <w:p w14:paraId="7AB61F93" w14:textId="3647C7E2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stretchy</w:t>
            </w:r>
          </w:p>
        </w:tc>
        <w:tc>
          <w:tcPr>
            <w:tcW w:w="6095" w:type="dxa"/>
          </w:tcPr>
          <w:p w14:paraId="37E64A4E" w14:textId="7ACBF1B4" w:rsidR="000A153E" w:rsidRPr="000A153E" w:rsidRDefault="000A153E" w:rsidP="000A153E">
            <w:pPr>
              <w:rPr>
                <w:rFonts w:ascii="Century Gothic" w:hAnsi="Century Gothic"/>
                <w:sz w:val="20"/>
              </w:rPr>
            </w:pPr>
            <w:r w:rsidRPr="000A153E">
              <w:rPr>
                <w:rFonts w:ascii="Century Gothic" w:hAnsi="Century Gothic"/>
                <w:color w:val="050505"/>
                <w:sz w:val="20"/>
              </w:rPr>
              <w:t>Can be pulled to make it longer or wider without breaking.</w:t>
            </w:r>
          </w:p>
        </w:tc>
      </w:tr>
      <w:tr w:rsidR="000A153E" w14:paraId="7197F786" w14:textId="77777777" w:rsidTr="000A153E">
        <w:trPr>
          <w:trHeight w:val="414"/>
        </w:trPr>
        <w:tc>
          <w:tcPr>
            <w:tcW w:w="2122" w:type="dxa"/>
          </w:tcPr>
          <w:p w14:paraId="608883BF" w14:textId="6DFFCE88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strong</w:t>
            </w:r>
          </w:p>
        </w:tc>
        <w:tc>
          <w:tcPr>
            <w:tcW w:w="6095" w:type="dxa"/>
          </w:tcPr>
          <w:p w14:paraId="70330D73" w14:textId="09A3252E" w:rsidR="000A153E" w:rsidRPr="000A153E" w:rsidRDefault="000A153E" w:rsidP="000A153E">
            <w:pPr>
              <w:rPr>
                <w:rFonts w:ascii="Century Gothic" w:hAnsi="Century Gothic"/>
                <w:color w:val="050505"/>
                <w:sz w:val="20"/>
              </w:rPr>
            </w:pPr>
            <w:r w:rsidRPr="000A153E">
              <w:rPr>
                <w:rFonts w:ascii="Century Gothic" w:hAnsi="Century Gothic"/>
                <w:color w:val="050505"/>
                <w:sz w:val="20"/>
              </w:rPr>
              <w:t>Not easily broken.</w:t>
            </w:r>
          </w:p>
        </w:tc>
      </w:tr>
      <w:tr w:rsidR="000A153E" w14:paraId="02B46CC3" w14:textId="77777777" w:rsidTr="000A153E">
        <w:trPr>
          <w:trHeight w:val="447"/>
        </w:trPr>
        <w:tc>
          <w:tcPr>
            <w:tcW w:w="2122" w:type="dxa"/>
          </w:tcPr>
          <w:p w14:paraId="725489A8" w14:textId="5EBD1D26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transparent</w:t>
            </w:r>
          </w:p>
        </w:tc>
        <w:tc>
          <w:tcPr>
            <w:tcW w:w="6095" w:type="dxa"/>
          </w:tcPr>
          <w:p w14:paraId="3031D490" w14:textId="1814305F" w:rsidR="000A153E" w:rsidRPr="000A153E" w:rsidRDefault="000A153E" w:rsidP="000A153E">
            <w:pPr>
              <w:rPr>
                <w:rFonts w:ascii="Century Gothic" w:hAnsi="Century Gothic"/>
                <w:color w:val="050505"/>
                <w:sz w:val="20"/>
              </w:rPr>
            </w:pPr>
            <w:r w:rsidRPr="000A153E">
              <w:rPr>
                <w:rFonts w:ascii="Century Gothic" w:hAnsi="Century Gothic"/>
                <w:b/>
                <w:color w:val="0070C0"/>
                <w:sz w:val="20"/>
              </w:rPr>
              <w:t>Transparent objects</w:t>
            </w:r>
            <w:r w:rsidRPr="000A153E">
              <w:rPr>
                <w:rFonts w:ascii="Century Gothic" w:hAnsi="Century Gothic"/>
                <w:color w:val="0070C0"/>
                <w:sz w:val="20"/>
              </w:rPr>
              <w:t xml:space="preserve"> </w:t>
            </w:r>
            <w:r w:rsidRPr="000A153E">
              <w:rPr>
                <w:rFonts w:ascii="Century Gothic" w:hAnsi="Century Gothic"/>
                <w:color w:val="050505"/>
                <w:sz w:val="20"/>
              </w:rPr>
              <w:t>can be seen through</w:t>
            </w:r>
          </w:p>
        </w:tc>
      </w:tr>
      <w:tr w:rsidR="000A153E" w14:paraId="6AF1376C" w14:textId="77777777" w:rsidTr="000A153E">
        <w:trPr>
          <w:trHeight w:val="748"/>
        </w:trPr>
        <w:tc>
          <w:tcPr>
            <w:tcW w:w="2122" w:type="dxa"/>
          </w:tcPr>
          <w:p w14:paraId="416E7248" w14:textId="42E811C9" w:rsidR="000A153E" w:rsidRPr="000A153E" w:rsidRDefault="000A153E" w:rsidP="000A153E">
            <w:pPr>
              <w:rPr>
                <w:rFonts w:ascii="Century Gothic" w:hAnsi="Century Gothic"/>
                <w:b/>
                <w:bCs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b/>
                <w:bCs/>
                <w:color w:val="0070C0"/>
                <w:sz w:val="20"/>
              </w:rPr>
              <w:t>waterproof</w:t>
            </w:r>
          </w:p>
        </w:tc>
        <w:tc>
          <w:tcPr>
            <w:tcW w:w="6095" w:type="dxa"/>
          </w:tcPr>
          <w:p w14:paraId="4523012F" w14:textId="5BFF270E" w:rsidR="000A153E" w:rsidRPr="000A153E" w:rsidRDefault="000A153E" w:rsidP="000A153E">
            <w:pPr>
              <w:rPr>
                <w:rFonts w:ascii="Century Gothic" w:hAnsi="Century Gothic"/>
                <w:b/>
                <w:color w:val="0070C0"/>
                <w:sz w:val="20"/>
              </w:rPr>
            </w:pPr>
            <w:r w:rsidRPr="000A153E">
              <w:rPr>
                <w:rFonts w:ascii="Century Gothic" w:hAnsi="Century Gothic"/>
                <w:color w:val="050505"/>
                <w:sz w:val="20"/>
              </w:rPr>
              <w:t xml:space="preserve">If something is </w:t>
            </w:r>
            <w:r w:rsidRPr="000A153E">
              <w:rPr>
                <w:rFonts w:ascii="Century Gothic" w:hAnsi="Century Gothic"/>
                <w:b/>
                <w:color w:val="0070C0"/>
                <w:sz w:val="20"/>
              </w:rPr>
              <w:t>waterproof</w:t>
            </w:r>
            <w:r w:rsidRPr="000A153E">
              <w:rPr>
                <w:rFonts w:ascii="Century Gothic" w:hAnsi="Century Gothic"/>
                <w:color w:val="050505"/>
                <w:sz w:val="20"/>
              </w:rPr>
              <w:t>, it keeps water out.  It keeps things dry.</w:t>
            </w:r>
          </w:p>
        </w:tc>
      </w:tr>
    </w:tbl>
    <w:p w14:paraId="42F2279F" w14:textId="2B120DA6" w:rsidR="00E060AA" w:rsidRPr="00E060AA" w:rsidRDefault="00E060AA" w:rsidP="00E0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5144E3" w14:textId="321C217C" w:rsidR="00E060AA" w:rsidRPr="00E060AA" w:rsidRDefault="00E060AA" w:rsidP="000A153E">
      <w:pPr>
        <w:tabs>
          <w:tab w:val="left" w:pos="1105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"https://static.india.com/wp-content/uploads/2020/04/Seven-Wonders-World.jpg?impolicy=Medium_Resize&amp;w=1200&amp;h=800" \* MERGEFORMATINET </w:instrText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0A153E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45823438" w14:textId="6B2FD919" w:rsidR="00E060AA" w:rsidRPr="00E060AA" w:rsidRDefault="00E060AA" w:rsidP="00E0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"https://encrypted-tbn0.gstatic.com/images?q=tbn:ANd9GcQdTy4j3KPdX3vtHVRKACzE23S2l7n0ikN49g&amp;usqp=CAU" \* MERGEFORMATINET </w:instrText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8185501" w14:textId="2AEC268B" w:rsidR="00E060AA" w:rsidRPr="00E060AA" w:rsidRDefault="00E060AA" w:rsidP="00E0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2C46C7" w14:textId="3C274F66" w:rsidR="00C7233E" w:rsidRPr="00C7233E" w:rsidRDefault="00C7233E" w:rsidP="00C7233E">
      <w:pPr>
        <w:rPr>
          <w:rFonts w:ascii="Century Gothic" w:eastAsia="Times New Roman" w:hAnsi="Century Gothic" w:cs="Times New Roman"/>
          <w:lang w:eastAsia="en-GB"/>
        </w:rPr>
      </w:pPr>
    </w:p>
    <w:p w14:paraId="065D0714" w14:textId="742F9807" w:rsidR="00C7233E" w:rsidRPr="00C7233E" w:rsidRDefault="00C7233E" w:rsidP="00C7233E">
      <w:pPr>
        <w:rPr>
          <w:rFonts w:ascii="Century Gothic" w:eastAsia="Times New Roman" w:hAnsi="Century Gothic" w:cs="Times New Roman"/>
          <w:lang w:eastAsia="en-GB"/>
        </w:rPr>
      </w:pPr>
    </w:p>
    <w:p w14:paraId="12561599" w14:textId="42E61BD7" w:rsidR="00E060AA" w:rsidRPr="00E060AA" w:rsidRDefault="00E060AA" w:rsidP="00E0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"https://www.mapsinternational.co.uk/pub/media/catalog/product/810x560/k/i/kids-big-text-map-of-the-world_am01189.jpg" \* MERGEFORMATINET </w:instrText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81D0F1D" w14:textId="5C1DFE5D" w:rsidR="00C7233E" w:rsidRPr="00C7233E" w:rsidRDefault="00C7233E" w:rsidP="00C7233E">
      <w:pPr>
        <w:rPr>
          <w:rFonts w:ascii="Century Gothic" w:eastAsia="Times New Roman" w:hAnsi="Century Gothic" w:cs="Times New Roman"/>
          <w:lang w:eastAsia="en-GB"/>
        </w:rPr>
      </w:pPr>
    </w:p>
    <w:p w14:paraId="03A5B5D4" w14:textId="1CA5DEA8" w:rsidR="00B75F4D" w:rsidRDefault="000A153E" w:rsidP="00C7233E">
      <w:pPr>
        <w:rPr>
          <w:rFonts w:ascii="Century Gothic" w:eastAsia="Times New Roman" w:hAnsi="Century Gothic" w:cs="Times New Roman"/>
          <w:lang w:eastAsia="en-GB"/>
        </w:rPr>
      </w:pPr>
      <w:r w:rsidRPr="000A153E">
        <w:rPr>
          <w:rFonts w:ascii="Century Gothic" w:eastAsia="Times New Roman" w:hAnsi="Century Gothic" w:cs="Times New Roman"/>
          <w:b/>
          <w:bCs/>
          <w:lang w:eastAsia="en-GB"/>
        </w:rPr>
        <w:drawing>
          <wp:anchor distT="0" distB="0" distL="114300" distR="114300" simplePos="0" relativeHeight="251658240" behindDoc="1" locked="0" layoutInCell="1" allowOverlap="1" wp14:anchorId="0CC93E17" wp14:editId="1F82B0FF">
            <wp:simplePos x="0" y="0"/>
            <wp:positionH relativeFrom="margin">
              <wp:posOffset>5209407</wp:posOffset>
            </wp:positionH>
            <wp:positionV relativeFrom="paragraph">
              <wp:posOffset>11430</wp:posOffset>
            </wp:positionV>
            <wp:extent cx="2338751" cy="2849289"/>
            <wp:effectExtent l="0" t="0" r="444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51" cy="2849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88DF4" w14:textId="459FC06D" w:rsidR="00B75F4D" w:rsidRPr="00B75F4D" w:rsidRDefault="00B75F4D" w:rsidP="00B75F4D">
      <w:pPr>
        <w:rPr>
          <w:rFonts w:ascii="Century Gothic" w:eastAsia="Times New Roman" w:hAnsi="Century Gothic" w:cs="Times New Roman"/>
          <w:lang w:eastAsia="en-GB"/>
        </w:rPr>
      </w:pPr>
    </w:p>
    <w:p w14:paraId="15CB3551" w14:textId="44993B7B" w:rsidR="00B75F4D" w:rsidRDefault="000A153E" w:rsidP="00B75F4D">
      <w:pPr>
        <w:rPr>
          <w:rFonts w:ascii="Century Gothic" w:eastAsia="Times New Roman" w:hAnsi="Century Gothic" w:cs="Times New Roman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ED97EEB" wp14:editId="7D5EDC32">
            <wp:simplePos x="0" y="0"/>
            <wp:positionH relativeFrom="column">
              <wp:posOffset>7633970</wp:posOffset>
            </wp:positionH>
            <wp:positionV relativeFrom="paragraph">
              <wp:posOffset>184150</wp:posOffset>
            </wp:positionV>
            <wp:extent cx="2214880" cy="1498600"/>
            <wp:effectExtent l="57150" t="76200" r="52070" b="63500"/>
            <wp:wrapSquare wrapText="bothSides"/>
            <wp:docPr id="5" name="Picture 5" descr="Materials, Objects, and Everyday Structures | Create Dream Explore |  Teaching materials science, Kindergarten science, Material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rials, Objects, and Everyday Structures | Create Dream Explore |  Teaching materials science, Kindergarten science, Material sci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55"/>
                    <a:stretch/>
                  </pic:blipFill>
                  <pic:spPr bwMode="auto">
                    <a:xfrm rot="197206">
                      <a:off x="0" y="0"/>
                      <a:ext cx="221488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E628D" w14:textId="7C14CA13" w:rsidR="006B7A22" w:rsidRPr="00B75F4D" w:rsidRDefault="000A153E" w:rsidP="00B75F4D">
      <w:pPr>
        <w:ind w:firstLine="720"/>
        <w:rPr>
          <w:rFonts w:ascii="Century Gothic" w:eastAsia="Times New Roman" w:hAnsi="Century Gothic" w:cs="Times New Roman"/>
          <w:lang w:eastAsia="en-GB"/>
        </w:rPr>
      </w:pPr>
      <w:bookmarkStart w:id="0" w:name="_GoBack"/>
      <w:bookmarkEnd w:id="0"/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B04D0A" wp14:editId="1FCDAE2D">
            <wp:simplePos x="0" y="0"/>
            <wp:positionH relativeFrom="margin">
              <wp:posOffset>6177280</wp:posOffset>
            </wp:positionH>
            <wp:positionV relativeFrom="paragraph">
              <wp:posOffset>1967865</wp:posOffset>
            </wp:positionV>
            <wp:extent cx="2987040" cy="1115695"/>
            <wp:effectExtent l="0" t="0" r="3810" b="8255"/>
            <wp:wrapSquare wrapText="bothSides"/>
            <wp:docPr id="4" name="Picture 4" descr="C:\Users\AAmos\AppData\Local\Microsoft\Windows\INetCache\Content.MSO\C7F14D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mos\AppData\Local\Microsoft\Windows\INetCache\Content.MSO\C7F14D3B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7A22" w:rsidRPr="00B75F4D" w:rsidSect="006E244F">
      <w:headerReference w:type="default" r:id="rId15"/>
      <w:pgSz w:w="16838" w:h="11906" w:orient="landscape"/>
      <w:pgMar w:top="720" w:right="720" w:bottom="720" w:left="720" w:header="708" w:footer="708" w:gutter="0"/>
      <w:pgBorders w:zOrder="back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BF54F" w14:textId="77777777" w:rsidR="00777EEF" w:rsidRDefault="00777EEF" w:rsidP="00CA054E">
      <w:pPr>
        <w:spacing w:after="0" w:line="240" w:lineRule="auto"/>
      </w:pPr>
      <w:r>
        <w:separator/>
      </w:r>
    </w:p>
  </w:endnote>
  <w:endnote w:type="continuationSeparator" w:id="0">
    <w:p w14:paraId="7619FA53" w14:textId="77777777" w:rsidR="00777EEF" w:rsidRDefault="00777EEF" w:rsidP="00CA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-Primary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DAAE0" w14:textId="77777777" w:rsidR="00777EEF" w:rsidRDefault="00777EEF" w:rsidP="00CA054E">
      <w:pPr>
        <w:spacing w:after="0" w:line="240" w:lineRule="auto"/>
      </w:pPr>
      <w:r>
        <w:separator/>
      </w:r>
    </w:p>
  </w:footnote>
  <w:footnote w:type="continuationSeparator" w:id="0">
    <w:p w14:paraId="47B0D47A" w14:textId="77777777" w:rsidR="00777EEF" w:rsidRDefault="00777EEF" w:rsidP="00CA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C1069" w14:textId="4766AF81" w:rsidR="00B75F4D" w:rsidRDefault="0016148B" w:rsidP="00914164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>Science</w:t>
    </w:r>
    <w:r w:rsidR="005E2297">
      <w:rPr>
        <w:b/>
        <w:sz w:val="36"/>
        <w:szCs w:val="36"/>
      </w:rPr>
      <w:t xml:space="preserve"> Knowledge Orga</w:t>
    </w:r>
    <w:r>
      <w:rPr>
        <w:b/>
        <w:sz w:val="36"/>
        <w:szCs w:val="36"/>
      </w:rPr>
      <w:t>niser – Materials</w:t>
    </w:r>
  </w:p>
  <w:p w14:paraId="27D23662" w14:textId="77777777" w:rsidR="00960D85" w:rsidRPr="00CA054E" w:rsidRDefault="00960D85" w:rsidP="00CA054E">
    <w:pPr>
      <w:pStyle w:val="Header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32818"/>
    <w:multiLevelType w:val="hybridMultilevel"/>
    <w:tmpl w:val="AC4A2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D23DD"/>
    <w:multiLevelType w:val="multilevel"/>
    <w:tmpl w:val="3560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A73551"/>
    <w:multiLevelType w:val="hybridMultilevel"/>
    <w:tmpl w:val="55C26F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E95F3D"/>
    <w:multiLevelType w:val="hybridMultilevel"/>
    <w:tmpl w:val="F0024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21886"/>
    <w:multiLevelType w:val="hybridMultilevel"/>
    <w:tmpl w:val="28F6F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72566"/>
    <w:multiLevelType w:val="hybridMultilevel"/>
    <w:tmpl w:val="D7A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37AF2"/>
    <w:multiLevelType w:val="hybridMultilevel"/>
    <w:tmpl w:val="DDEC6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15FE2"/>
    <w:multiLevelType w:val="hybridMultilevel"/>
    <w:tmpl w:val="42D20590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DC10EB"/>
    <w:multiLevelType w:val="hybridMultilevel"/>
    <w:tmpl w:val="8E3AF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36402"/>
    <w:multiLevelType w:val="hybridMultilevel"/>
    <w:tmpl w:val="F9864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D47C0"/>
    <w:multiLevelType w:val="multilevel"/>
    <w:tmpl w:val="93E6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CC34BA"/>
    <w:multiLevelType w:val="hybridMultilevel"/>
    <w:tmpl w:val="E8BAB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146E21"/>
    <w:multiLevelType w:val="hybridMultilevel"/>
    <w:tmpl w:val="618A4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710EA"/>
    <w:multiLevelType w:val="hybridMultilevel"/>
    <w:tmpl w:val="1F1E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13"/>
  </w:num>
  <w:num w:numId="7">
    <w:abstractNumId w:val="1"/>
  </w:num>
  <w:num w:numId="8">
    <w:abstractNumId w:val="12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50"/>
    <w:rsid w:val="00011149"/>
    <w:rsid w:val="000244C1"/>
    <w:rsid w:val="00045924"/>
    <w:rsid w:val="00047CF7"/>
    <w:rsid w:val="00054C8D"/>
    <w:rsid w:val="00071AE3"/>
    <w:rsid w:val="000A153E"/>
    <w:rsid w:val="000A64FD"/>
    <w:rsid w:val="000C081D"/>
    <w:rsid w:val="000C77DB"/>
    <w:rsid w:val="00114CE6"/>
    <w:rsid w:val="00141FF9"/>
    <w:rsid w:val="001455EF"/>
    <w:rsid w:val="0016148B"/>
    <w:rsid w:val="0017175F"/>
    <w:rsid w:val="001811D8"/>
    <w:rsid w:val="00185C41"/>
    <w:rsid w:val="001A42FB"/>
    <w:rsid w:val="001A44B1"/>
    <w:rsid w:val="001B2F29"/>
    <w:rsid w:val="001D5D1A"/>
    <w:rsid w:val="001E27F4"/>
    <w:rsid w:val="001E2E4D"/>
    <w:rsid w:val="001F627C"/>
    <w:rsid w:val="00200395"/>
    <w:rsid w:val="002162D0"/>
    <w:rsid w:val="002554A0"/>
    <w:rsid w:val="00255D04"/>
    <w:rsid w:val="00273091"/>
    <w:rsid w:val="002863C5"/>
    <w:rsid w:val="002B2677"/>
    <w:rsid w:val="002B5B23"/>
    <w:rsid w:val="002B75A3"/>
    <w:rsid w:val="002C0C60"/>
    <w:rsid w:val="002F0152"/>
    <w:rsid w:val="00331620"/>
    <w:rsid w:val="00384861"/>
    <w:rsid w:val="003A02C2"/>
    <w:rsid w:val="003C6F7A"/>
    <w:rsid w:val="003D2A11"/>
    <w:rsid w:val="003E33A9"/>
    <w:rsid w:val="003E3620"/>
    <w:rsid w:val="003F5058"/>
    <w:rsid w:val="00417767"/>
    <w:rsid w:val="0044136D"/>
    <w:rsid w:val="00444136"/>
    <w:rsid w:val="0046190F"/>
    <w:rsid w:val="0047333C"/>
    <w:rsid w:val="00483D43"/>
    <w:rsid w:val="0048505C"/>
    <w:rsid w:val="0048622B"/>
    <w:rsid w:val="004B27C5"/>
    <w:rsid w:val="00515B09"/>
    <w:rsid w:val="00527FA1"/>
    <w:rsid w:val="00545F8F"/>
    <w:rsid w:val="0054778E"/>
    <w:rsid w:val="00547B35"/>
    <w:rsid w:val="0055042A"/>
    <w:rsid w:val="00556925"/>
    <w:rsid w:val="00556F2F"/>
    <w:rsid w:val="00572091"/>
    <w:rsid w:val="005C1917"/>
    <w:rsid w:val="005C225D"/>
    <w:rsid w:val="005C6D8C"/>
    <w:rsid w:val="005E2297"/>
    <w:rsid w:val="00604B49"/>
    <w:rsid w:val="0060735D"/>
    <w:rsid w:val="0067767D"/>
    <w:rsid w:val="00685D83"/>
    <w:rsid w:val="006A25A9"/>
    <w:rsid w:val="006B57ED"/>
    <w:rsid w:val="006B7A22"/>
    <w:rsid w:val="006D0AC7"/>
    <w:rsid w:val="006D1F60"/>
    <w:rsid w:val="006D2411"/>
    <w:rsid w:val="006D2687"/>
    <w:rsid w:val="006E244F"/>
    <w:rsid w:val="0072071F"/>
    <w:rsid w:val="00725722"/>
    <w:rsid w:val="0074253C"/>
    <w:rsid w:val="00755EE2"/>
    <w:rsid w:val="00777EEF"/>
    <w:rsid w:val="00783B35"/>
    <w:rsid w:val="007A70A8"/>
    <w:rsid w:val="007B2A2E"/>
    <w:rsid w:val="007B6BAE"/>
    <w:rsid w:val="007E1196"/>
    <w:rsid w:val="008040CE"/>
    <w:rsid w:val="00821E4E"/>
    <w:rsid w:val="00827BC3"/>
    <w:rsid w:val="0084258C"/>
    <w:rsid w:val="0085225B"/>
    <w:rsid w:val="00852398"/>
    <w:rsid w:val="008670FA"/>
    <w:rsid w:val="0087141E"/>
    <w:rsid w:val="00873761"/>
    <w:rsid w:val="00887F5B"/>
    <w:rsid w:val="008922E1"/>
    <w:rsid w:val="008B5069"/>
    <w:rsid w:val="008D467D"/>
    <w:rsid w:val="008E03D9"/>
    <w:rsid w:val="008F53C7"/>
    <w:rsid w:val="008F756B"/>
    <w:rsid w:val="0090420E"/>
    <w:rsid w:val="00914164"/>
    <w:rsid w:val="00917AD7"/>
    <w:rsid w:val="00921F78"/>
    <w:rsid w:val="00921F98"/>
    <w:rsid w:val="0092654A"/>
    <w:rsid w:val="00932B75"/>
    <w:rsid w:val="009521D9"/>
    <w:rsid w:val="00960805"/>
    <w:rsid w:val="00960D85"/>
    <w:rsid w:val="009633F6"/>
    <w:rsid w:val="00966528"/>
    <w:rsid w:val="00966C70"/>
    <w:rsid w:val="009768E2"/>
    <w:rsid w:val="00992E7D"/>
    <w:rsid w:val="009A0FA6"/>
    <w:rsid w:val="009B36F9"/>
    <w:rsid w:val="00A0735D"/>
    <w:rsid w:val="00A211BA"/>
    <w:rsid w:val="00A3440D"/>
    <w:rsid w:val="00A4379E"/>
    <w:rsid w:val="00A47A0C"/>
    <w:rsid w:val="00A64354"/>
    <w:rsid w:val="00A76AAF"/>
    <w:rsid w:val="00A87FAE"/>
    <w:rsid w:val="00AB0B06"/>
    <w:rsid w:val="00AC1C07"/>
    <w:rsid w:val="00AD1654"/>
    <w:rsid w:val="00AE425C"/>
    <w:rsid w:val="00AF46C4"/>
    <w:rsid w:val="00B330B0"/>
    <w:rsid w:val="00B42AD0"/>
    <w:rsid w:val="00B42D8B"/>
    <w:rsid w:val="00B75F4D"/>
    <w:rsid w:val="00B82974"/>
    <w:rsid w:val="00BC7C87"/>
    <w:rsid w:val="00BE04B4"/>
    <w:rsid w:val="00C168EB"/>
    <w:rsid w:val="00C17E4D"/>
    <w:rsid w:val="00C41C75"/>
    <w:rsid w:val="00C46732"/>
    <w:rsid w:val="00C55D50"/>
    <w:rsid w:val="00C7233E"/>
    <w:rsid w:val="00C75841"/>
    <w:rsid w:val="00C7658E"/>
    <w:rsid w:val="00C96AEC"/>
    <w:rsid w:val="00CA054E"/>
    <w:rsid w:val="00CA5B6D"/>
    <w:rsid w:val="00CF4626"/>
    <w:rsid w:val="00D1154B"/>
    <w:rsid w:val="00D21B30"/>
    <w:rsid w:val="00D41D71"/>
    <w:rsid w:val="00D60E03"/>
    <w:rsid w:val="00D63E58"/>
    <w:rsid w:val="00D775F4"/>
    <w:rsid w:val="00DB3D5F"/>
    <w:rsid w:val="00DC3CDB"/>
    <w:rsid w:val="00DC68CD"/>
    <w:rsid w:val="00DE5A2B"/>
    <w:rsid w:val="00E00178"/>
    <w:rsid w:val="00E04287"/>
    <w:rsid w:val="00E060AA"/>
    <w:rsid w:val="00E1568B"/>
    <w:rsid w:val="00E222FD"/>
    <w:rsid w:val="00E23BE0"/>
    <w:rsid w:val="00E23D7A"/>
    <w:rsid w:val="00EA7969"/>
    <w:rsid w:val="00EB1666"/>
    <w:rsid w:val="00ED6DE4"/>
    <w:rsid w:val="00EE61FE"/>
    <w:rsid w:val="00F16386"/>
    <w:rsid w:val="00F6100A"/>
    <w:rsid w:val="00F7339A"/>
    <w:rsid w:val="00F95E53"/>
    <w:rsid w:val="00FA4741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A983B"/>
  <w15:chartTrackingRefBased/>
  <w15:docId w15:val="{E7333D92-88CC-4508-89D6-31F9B36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0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4E"/>
  </w:style>
  <w:style w:type="paragraph" w:styleId="Footer">
    <w:name w:val="footer"/>
    <w:basedOn w:val="Normal"/>
    <w:link w:val="FooterChar"/>
    <w:uiPriority w:val="99"/>
    <w:unhideWhenUsed/>
    <w:rsid w:val="00CA0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4E"/>
  </w:style>
  <w:style w:type="character" w:styleId="Hyperlink">
    <w:name w:val="Hyperlink"/>
    <w:basedOn w:val="DefaultParagraphFont"/>
    <w:uiPriority w:val="99"/>
    <w:semiHidden/>
    <w:unhideWhenUsed/>
    <w:rsid w:val="00A073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556925"/>
    <w:rPr>
      <w:rFonts w:ascii="Sassoon-Primary" w:hAnsi="Sassoon-Primary" w:hint="default"/>
      <w:b w:val="0"/>
      <w:bCs w:val="0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5EF"/>
    <w:pPr>
      <w:ind w:left="720"/>
      <w:contextualSpacing/>
    </w:pPr>
  </w:style>
  <w:style w:type="paragraph" w:customStyle="1" w:styleId="Default">
    <w:name w:val="Default"/>
    <w:rsid w:val="00483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15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3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5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933633C31C44896926E4F00E7CFE3" ma:contentTypeVersion="4" ma:contentTypeDescription="Create a new document." ma:contentTypeScope="" ma:versionID="4e14473ffe053fe0706387aec0979254">
  <xsd:schema xmlns:xsd="http://www.w3.org/2001/XMLSchema" xmlns:xs="http://www.w3.org/2001/XMLSchema" xmlns:p="http://schemas.microsoft.com/office/2006/metadata/properties" xmlns:ns3="43bc5c4a-b1e4-4598-ab12-8498ad411c75" targetNamespace="http://schemas.microsoft.com/office/2006/metadata/properties" ma:root="true" ma:fieldsID="d3524d86bfff22540067ccd26c59d2c6" ns3:_="">
    <xsd:import namespace="43bc5c4a-b1e4-4598-ab12-8498ad411c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c5c4a-b1e4-4598-ab12-8498ad411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60492F-2827-4123-99EC-39E73BEE5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0111D-678E-409B-8331-5DF61F3C7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c5c4a-b1e4-4598-ab12-8498ad411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2D5688-D130-4D8C-9B9B-5270BD7DC43A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43bc5c4a-b1e4-4598-ab12-8498ad411c7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3150D4-8C3E-4E68-B751-B3A3F592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Tully</dc:creator>
  <cp:keywords/>
  <dc:description/>
  <cp:lastModifiedBy>Annabelle Amos</cp:lastModifiedBy>
  <cp:revision>4</cp:revision>
  <cp:lastPrinted>2020-02-24T17:51:00Z</cp:lastPrinted>
  <dcterms:created xsi:type="dcterms:W3CDTF">2022-12-06T15:12:00Z</dcterms:created>
  <dcterms:modified xsi:type="dcterms:W3CDTF">2023-01-01T14:26:00Z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0x010100963933633C31C44896926E4F00E7CFE3</vt:lpwstr>
  </property>
</Properties>
</file>